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青海省综合评标专家库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评标专家补充抽取申请表</w:t>
      </w:r>
    </w:p>
    <w:p>
      <w:pPr>
        <w:spacing w:afterLines="50"/>
        <w:ind w:right="420"/>
        <w:jc w:val="right"/>
        <w:rPr>
          <w:rFonts w:hint="eastAsia" w:ascii="楷体_GB2312" w:hAnsi="楷体_GB2312" w:eastAsia="楷体_GB2312" w:cs="楷体_GB2312"/>
          <w:bCs/>
          <w:szCs w:val="21"/>
        </w:rPr>
      </w:pPr>
    </w:p>
    <w:p>
      <w:pPr>
        <w:spacing w:afterLines="50"/>
        <w:ind w:right="420"/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填表日期：    年    月    日</w:t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01"/>
        <w:gridCol w:w="992"/>
        <w:gridCol w:w="851"/>
        <w:gridCol w:w="17"/>
        <w:gridCol w:w="1259"/>
        <w:gridCol w:w="99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招标编号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招标类型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□施工    □设备及重要材料采购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□勘察   □设计     □监理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招标文件规定的开标时间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预估评标时长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小时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 否□  隔夜评标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评标开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始时间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评标地点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公共资源交易中心第    评标室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自行招标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ind w:left="2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委托招标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招标代理机构</w:t>
            </w:r>
          </w:p>
        </w:tc>
        <w:tc>
          <w:tcPr>
            <w:tcW w:w="586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tabs>
                <w:tab w:val="left" w:pos="3344"/>
              </w:tabs>
              <w:ind w:right="391" w:rightChars="1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拟补充抽取人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数及专业（人）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本项目评标委员会由    人构成。 申请补充抽取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8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补充抽取原因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45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招标人（盖章）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招标代理机构（盖章）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1"/>
        <w:gridCol w:w="1934"/>
        <w:gridCol w:w="1843"/>
        <w:gridCol w:w="1417"/>
        <w:gridCol w:w="51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抽取条件说明（是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远程评标）（本栏目可扩展）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专业名称（编号）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人数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主、客场标注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7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投标单位（本栏目可扩展）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回避单位全称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2"/>
                <w:szCs w:val="22"/>
              </w:rPr>
              <w:t>11</w:t>
            </w:r>
          </w:p>
        </w:tc>
        <w:tc>
          <w:tcPr>
            <w:tcW w:w="57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注：1、抽取专家时，招标人或招标代理机构应提供授权书。</w:t>
      </w:r>
    </w:p>
    <w:p>
      <w:pPr>
        <w:ind w:firstLine="56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2、上表电脑打印或手工填写均可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4284"/>
    <w:rsid w:val="234229DD"/>
    <w:rsid w:val="2537686E"/>
    <w:rsid w:val="25AC4284"/>
    <w:rsid w:val="61183A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371</Words>
  <Characters>373</Characters>
  <Lines>0</Lines>
  <Paragraphs>0</Paragraphs>
  <TotalTime>2</TotalTime>
  <ScaleCrop>false</ScaleCrop>
  <LinksUpToDate>false</LinksUpToDate>
  <CharactersWithSpaces>466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2020-07-23T09:44:00Z</dcterms:created>
  <dc:creator>Administrator</dc:creator>
  <cp:lastModifiedBy>admin</cp:lastModifiedBy>
  <dcterms:modified xsi:type="dcterms:W3CDTF">2022-04-14T06:47:05Z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EA07B68B39BA4A8BB326450FAC0545CC</vt:lpwstr>
  </property>
</Properties>
</file>