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简体" w:hAnsi="方正小标宋简体" w:eastAsia="方正小标宋简体" w:cs="方正小标宋简体"/>
          <w:b w:val="0"/>
          <w:i w:val="0"/>
          <w:caps w:val="0"/>
          <w:color w:val="000000"/>
          <w:spacing w:val="0"/>
          <w:sz w:val="44"/>
          <w:szCs w:val="44"/>
        </w:rPr>
      </w:pPr>
      <w:r>
        <w:rPr>
          <w:rFonts w:hint="eastAsia" w:ascii="方正小标宋简体" w:hAnsi="方正小标宋简体" w:eastAsia="方正小标宋简体" w:cs="方正小标宋简体"/>
          <w:b w:val="0"/>
          <w:i w:val="0"/>
          <w:caps w:val="0"/>
          <w:color w:val="000000"/>
          <w:spacing w:val="0"/>
          <w:sz w:val="44"/>
          <w:szCs w:val="44"/>
        </w:rPr>
        <w:t>青海省财政厅关于印发《青海省政府采购文件禁止条款清单（修订版）》的通知</w:t>
      </w:r>
    </w:p>
    <w:p>
      <w:pPr>
        <w:rPr>
          <w:rFonts w:hint="eastAsia"/>
        </w:rPr>
      </w:pPr>
    </w:p>
    <w:p>
      <w:pPr>
        <w:jc w:val="center"/>
        <w:rPr>
          <w:rFonts w:hint="eastAsia" w:ascii="宋体" w:hAnsi="宋体" w:eastAsia="宋体" w:cs="宋体"/>
          <w:i w:val="0"/>
          <w:caps w:val="0"/>
          <w:color w:val="000000"/>
          <w:spacing w:val="0"/>
          <w:sz w:val="28"/>
          <w:szCs w:val="28"/>
          <w:lang w:val="en-US" w:eastAsia="zh-CN"/>
        </w:rPr>
      </w:pPr>
      <w:r>
        <w:rPr>
          <w:rFonts w:hint="eastAsia" w:ascii="宋体" w:hAnsi="宋体" w:eastAsia="宋体" w:cs="宋体"/>
          <w:i w:val="0"/>
          <w:caps w:val="0"/>
          <w:color w:val="000000"/>
          <w:spacing w:val="0"/>
          <w:sz w:val="28"/>
          <w:szCs w:val="28"/>
          <w:lang w:val="en-US" w:eastAsia="zh-CN"/>
        </w:rPr>
        <w:t>青财采字</w:t>
      </w:r>
      <w:r>
        <w:rPr>
          <w:rFonts w:hint="eastAsia" w:ascii="宋体" w:hAnsi="宋体" w:eastAsia="宋体" w:cs="宋体"/>
          <w:i w:val="0"/>
          <w:caps w:val="0"/>
          <w:color w:val="000000"/>
          <w:spacing w:val="0"/>
          <w:sz w:val="28"/>
          <w:szCs w:val="28"/>
        </w:rPr>
        <w:t>〔2017〕</w:t>
      </w:r>
      <w:r>
        <w:rPr>
          <w:rFonts w:hint="eastAsia" w:ascii="宋体" w:hAnsi="宋体" w:eastAsia="宋体" w:cs="宋体"/>
          <w:i w:val="0"/>
          <w:caps w:val="0"/>
          <w:color w:val="000000"/>
          <w:spacing w:val="0"/>
          <w:sz w:val="28"/>
          <w:szCs w:val="28"/>
          <w:lang w:val="en-US" w:eastAsia="zh-CN"/>
        </w:rPr>
        <w:t>346号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省级各单位，各市、州财政局，各政府采购代理机构：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为进一步提高政府采购文件编制质量，规范采购行为，加强对政府采购文件中歧视性和倾向性条款的审查，我厅对2017年3月22日发布的《青海省政府采购文件禁止条款清单》（青财采字〔2017〕377号）进行了修改与完善，请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pPr>
      <w:r>
        <w:rPr>
          <w:rFonts w:hint="eastAsia" w:ascii="宋体" w:hAnsi="宋体" w:eastAsia="宋体" w:cs="宋体"/>
          <w:i w:val="0"/>
          <w:caps w:val="0"/>
          <w:color w:val="000000"/>
          <w:spacing w:val="0"/>
          <w:sz w:val="28"/>
          <w:szCs w:val="28"/>
        </w:rPr>
        <w:t>附件：青海省政府采购文件禁止条款清单（修订版）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pPr>
      <w:r>
        <w:rPr>
          <w:rFonts w:hint="eastAsia" w:ascii="方正小标宋简体" w:hAnsi="方正小标宋简体" w:eastAsia="方正小标宋简体" w:cs="方正小标宋简体"/>
          <w:b/>
          <w:i w:val="0"/>
          <w:caps w:val="0"/>
          <w:color w:val="000000"/>
          <w:spacing w:val="0"/>
          <w:sz w:val="36"/>
          <w:szCs w:val="36"/>
        </w:rPr>
        <w:t>青海省政府采购文件禁止条款清单（修订版）</w:t>
      </w:r>
    </w:p>
    <w:tbl>
      <w:tblPr>
        <w:tblStyle w:val="4"/>
        <w:tblW w:w="9210" w:type="dxa"/>
        <w:tblCellSpacing w:w="0" w:type="dxa"/>
        <w:tblInd w:w="-16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68"/>
        <w:gridCol w:w="1667"/>
        <w:gridCol w:w="66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9210" w:type="dxa"/>
            <w:gridSpan w:val="3"/>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宋体" w:hAnsi="宋体" w:eastAsia="宋体" w:cs="宋体"/>
              </w:rPr>
            </w:pPr>
            <w:r>
              <w:rPr>
                <w:rFonts w:hint="eastAsia" w:ascii="宋体" w:hAnsi="宋体" w:eastAsia="宋体" w:cs="宋体"/>
                <w:b/>
                <w:sz w:val="27"/>
                <w:szCs w:val="27"/>
              </w:rPr>
              <w:t>一、资格条件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868"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序号</w:t>
            </w:r>
          </w:p>
        </w:tc>
        <w:tc>
          <w:tcPr>
            <w:tcW w:w="1667"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关键词</w:t>
            </w:r>
          </w:p>
        </w:tc>
        <w:tc>
          <w:tcPr>
            <w:tcW w:w="667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rPr>
            </w:pPr>
            <w:r>
              <w:rPr>
                <w:rFonts w:hint="eastAsia" w:ascii="宋体" w:hAnsi="宋体" w:eastAsia="宋体" w:cs="宋体"/>
                <w:sz w:val="27"/>
                <w:szCs w:val="27"/>
              </w:rPr>
              <w:t>条款描述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868"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1</w:t>
            </w:r>
          </w:p>
        </w:tc>
        <w:tc>
          <w:tcPr>
            <w:tcW w:w="1667"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所有制形式</w:t>
            </w:r>
          </w:p>
        </w:tc>
        <w:tc>
          <w:tcPr>
            <w:tcW w:w="667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宋体" w:hAnsi="宋体" w:eastAsia="宋体" w:cs="宋体"/>
              </w:rPr>
            </w:pPr>
            <w:r>
              <w:rPr>
                <w:rFonts w:hint="eastAsia" w:ascii="宋体" w:hAnsi="宋体" w:eastAsia="宋体" w:cs="宋体"/>
                <w:sz w:val="27"/>
                <w:szCs w:val="27"/>
              </w:rPr>
              <w:t>非法限定供应商的所有制形式或组织形式，如非法限制独资、合资、企业法人、其他组织等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868"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2</w:t>
            </w:r>
          </w:p>
        </w:tc>
        <w:tc>
          <w:tcPr>
            <w:tcW w:w="1667"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注册资本、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注册地</w:t>
            </w:r>
          </w:p>
        </w:tc>
        <w:tc>
          <w:tcPr>
            <w:tcW w:w="667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宋体" w:hAnsi="宋体" w:eastAsia="宋体" w:cs="宋体"/>
              </w:rPr>
            </w:pPr>
            <w:r>
              <w:rPr>
                <w:rFonts w:hint="eastAsia" w:ascii="宋体" w:hAnsi="宋体" w:eastAsia="宋体" w:cs="宋体"/>
                <w:sz w:val="27"/>
                <w:szCs w:val="27"/>
              </w:rPr>
              <w:t>限定供应商注册资本金、资产总额、营业收入、注册所在地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868"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3</w:t>
            </w:r>
          </w:p>
        </w:tc>
        <w:tc>
          <w:tcPr>
            <w:tcW w:w="1667"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财务状况</w:t>
            </w:r>
          </w:p>
        </w:tc>
        <w:tc>
          <w:tcPr>
            <w:tcW w:w="667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宋体" w:hAnsi="宋体" w:eastAsia="宋体" w:cs="宋体"/>
              </w:rPr>
            </w:pPr>
            <w:r>
              <w:rPr>
                <w:rFonts w:hint="eastAsia" w:ascii="宋体" w:hAnsi="宋体" w:eastAsia="宋体" w:cs="宋体"/>
                <w:sz w:val="27"/>
                <w:szCs w:val="27"/>
              </w:rPr>
              <w:t>限定供应商的企业财务状况，如利润、纳税额度、从业人员、营业收入等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868"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4</w:t>
            </w:r>
          </w:p>
        </w:tc>
        <w:tc>
          <w:tcPr>
            <w:tcW w:w="1667"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从业时间</w:t>
            </w:r>
          </w:p>
        </w:tc>
        <w:tc>
          <w:tcPr>
            <w:tcW w:w="667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宋体" w:hAnsi="宋体" w:eastAsia="宋体" w:cs="宋体"/>
              </w:rPr>
            </w:pPr>
            <w:r>
              <w:rPr>
                <w:rFonts w:hint="eastAsia" w:ascii="宋体" w:hAnsi="宋体" w:eastAsia="宋体" w:cs="宋体"/>
                <w:sz w:val="27"/>
                <w:szCs w:val="27"/>
              </w:rPr>
              <w:t>要求供应商的成立年限、或具有同类项目的从业经验达到多少年以上的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868"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5</w:t>
            </w:r>
          </w:p>
        </w:tc>
        <w:tc>
          <w:tcPr>
            <w:tcW w:w="1667"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营业执照经营范围、经营年限</w:t>
            </w:r>
          </w:p>
        </w:tc>
        <w:tc>
          <w:tcPr>
            <w:tcW w:w="667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宋体" w:hAnsi="宋体" w:eastAsia="宋体" w:cs="宋体"/>
              </w:rPr>
            </w:pPr>
            <w:r>
              <w:rPr>
                <w:rFonts w:hint="eastAsia" w:ascii="宋体" w:hAnsi="宋体" w:eastAsia="宋体" w:cs="宋体"/>
                <w:sz w:val="27"/>
                <w:szCs w:val="27"/>
              </w:rPr>
              <w:t>限定营业执照经营范围内的具体名称或设置经营年限等限制条款的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868"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6</w:t>
            </w:r>
          </w:p>
        </w:tc>
        <w:tc>
          <w:tcPr>
            <w:tcW w:w="1667"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业绩范围</w:t>
            </w:r>
          </w:p>
        </w:tc>
        <w:tc>
          <w:tcPr>
            <w:tcW w:w="667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宋体" w:hAnsi="宋体" w:eastAsia="宋体" w:cs="宋体"/>
              </w:rPr>
            </w:pPr>
            <w:r>
              <w:rPr>
                <w:rFonts w:hint="eastAsia" w:ascii="宋体" w:hAnsi="宋体" w:eastAsia="宋体" w:cs="宋体"/>
                <w:sz w:val="27"/>
                <w:szCs w:val="27"/>
              </w:rPr>
              <w:t>限定供应商具备特定区域、特定行业、某指定部门出具的使用报告或业绩证明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868" w:type="dxa"/>
            <w:vMerge w:val="restart"/>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7</w:t>
            </w:r>
          </w:p>
        </w:tc>
        <w:tc>
          <w:tcPr>
            <w:tcW w:w="1667" w:type="dxa"/>
            <w:vMerge w:val="restart"/>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企业资质证书</w:t>
            </w:r>
          </w:p>
        </w:tc>
        <w:tc>
          <w:tcPr>
            <w:tcW w:w="667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宋体" w:hAnsi="宋体" w:eastAsia="宋体" w:cs="宋体"/>
              </w:rPr>
            </w:pPr>
            <w:r>
              <w:rPr>
                <w:rFonts w:hint="eastAsia" w:ascii="宋体" w:hAnsi="宋体" w:eastAsia="宋体" w:cs="宋体"/>
                <w:sz w:val="27"/>
                <w:szCs w:val="27"/>
              </w:rPr>
              <w:t>将国家、地方行政机关颁布的法规、规范性文件中未强制使用的资质、资格、认证等作为资格条件，如要求供应商提供欧盟认证或其他境外认证等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868" w:type="dxa"/>
            <w:vMerge w:val="continue"/>
            <w:shd w:val="clear" w:color="auto" w:fill="auto"/>
            <w:vAlign w:val="center"/>
          </w:tcPr>
          <w:p>
            <w:pPr>
              <w:rPr>
                <w:rFonts w:hint="eastAsia" w:ascii="宋体" w:hAnsi="宋体" w:eastAsia="宋体" w:cs="宋体"/>
                <w:sz w:val="21"/>
                <w:szCs w:val="21"/>
              </w:rPr>
            </w:pPr>
          </w:p>
        </w:tc>
        <w:tc>
          <w:tcPr>
            <w:tcW w:w="1667" w:type="dxa"/>
            <w:vMerge w:val="continue"/>
            <w:shd w:val="clear" w:color="auto" w:fill="auto"/>
            <w:vAlign w:val="center"/>
          </w:tcPr>
          <w:p>
            <w:pPr>
              <w:rPr>
                <w:rFonts w:hint="eastAsia" w:ascii="宋体" w:hAnsi="宋体" w:eastAsia="宋体" w:cs="宋体"/>
                <w:sz w:val="21"/>
                <w:szCs w:val="21"/>
              </w:rPr>
            </w:pPr>
          </w:p>
        </w:tc>
        <w:tc>
          <w:tcPr>
            <w:tcW w:w="667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宋体" w:hAnsi="宋体" w:eastAsia="宋体" w:cs="宋体"/>
              </w:rPr>
            </w:pPr>
            <w:r>
              <w:rPr>
                <w:rFonts w:hint="eastAsia" w:ascii="宋体" w:hAnsi="宋体" w:eastAsia="宋体" w:cs="宋体"/>
                <w:sz w:val="27"/>
                <w:szCs w:val="27"/>
              </w:rPr>
              <w:t>设置的资质条件与采购项目履行合同无关或资质要求明显不合理的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868" w:type="dxa"/>
            <w:vMerge w:val="continue"/>
            <w:shd w:val="clear" w:color="auto" w:fill="auto"/>
            <w:vAlign w:val="center"/>
          </w:tcPr>
          <w:p>
            <w:pPr>
              <w:rPr>
                <w:rFonts w:hint="eastAsia" w:ascii="宋体" w:hAnsi="宋体" w:eastAsia="宋体" w:cs="宋体"/>
                <w:sz w:val="21"/>
                <w:szCs w:val="21"/>
              </w:rPr>
            </w:pPr>
          </w:p>
        </w:tc>
        <w:tc>
          <w:tcPr>
            <w:tcW w:w="1667" w:type="dxa"/>
            <w:vMerge w:val="continue"/>
            <w:shd w:val="clear" w:color="auto" w:fill="auto"/>
            <w:vAlign w:val="center"/>
          </w:tcPr>
          <w:p>
            <w:pPr>
              <w:rPr>
                <w:rFonts w:hint="eastAsia" w:ascii="宋体" w:hAnsi="宋体" w:eastAsia="宋体" w:cs="宋体"/>
                <w:sz w:val="21"/>
                <w:szCs w:val="21"/>
              </w:rPr>
            </w:pPr>
          </w:p>
        </w:tc>
        <w:tc>
          <w:tcPr>
            <w:tcW w:w="667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宋体" w:hAnsi="宋体" w:eastAsia="宋体" w:cs="宋体"/>
              </w:rPr>
            </w:pPr>
            <w:r>
              <w:rPr>
                <w:rFonts w:hint="eastAsia" w:ascii="宋体" w:hAnsi="宋体" w:eastAsia="宋体" w:cs="宋体"/>
                <w:sz w:val="27"/>
                <w:szCs w:val="27"/>
              </w:rPr>
              <w:t>以国务院明令己取消的资质、资格、认证等作为资格条件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868"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8</w:t>
            </w:r>
          </w:p>
        </w:tc>
        <w:tc>
          <w:tcPr>
            <w:tcW w:w="1667"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授权函、承诺函</w:t>
            </w:r>
          </w:p>
        </w:tc>
        <w:tc>
          <w:tcPr>
            <w:tcW w:w="667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宋体" w:hAnsi="宋体" w:eastAsia="宋体" w:cs="宋体"/>
              </w:rPr>
            </w:pPr>
            <w:r>
              <w:rPr>
                <w:rFonts w:hint="eastAsia" w:ascii="宋体" w:hAnsi="宋体" w:eastAsia="宋体" w:cs="宋体"/>
                <w:sz w:val="27"/>
                <w:szCs w:val="27"/>
              </w:rPr>
              <w:t>以生产厂家、代理商等出具授权、承诺、证明、背书等作为资格要求的（进口产品除外）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868"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9</w:t>
            </w:r>
          </w:p>
        </w:tc>
        <w:tc>
          <w:tcPr>
            <w:tcW w:w="1667"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不合理条件</w:t>
            </w:r>
          </w:p>
        </w:tc>
        <w:tc>
          <w:tcPr>
            <w:tcW w:w="667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宋体" w:hAnsi="宋体" w:eastAsia="宋体" w:cs="宋体"/>
              </w:rPr>
            </w:pPr>
            <w:r>
              <w:rPr>
                <w:rFonts w:hint="eastAsia" w:ascii="宋体" w:hAnsi="宋体" w:eastAsia="宋体" w:cs="宋体"/>
                <w:sz w:val="27"/>
                <w:szCs w:val="27"/>
              </w:rPr>
              <w:t>以其他不合理的条件限制或者排斥潜在供应商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9210" w:type="dxa"/>
            <w:gridSpan w:val="3"/>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368"/>
              <w:rPr>
                <w:rFonts w:hint="eastAsia" w:ascii="宋体" w:hAnsi="宋体" w:eastAsia="宋体" w:cs="宋体"/>
              </w:rPr>
            </w:pPr>
            <w:r>
              <w:rPr>
                <w:rFonts w:hint="eastAsia" w:ascii="宋体" w:hAnsi="宋体" w:eastAsia="宋体" w:cs="宋体"/>
                <w:b/>
                <w:sz w:val="27"/>
                <w:szCs w:val="27"/>
              </w:rPr>
              <w:t>二、评分办法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868"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10</w:t>
            </w:r>
          </w:p>
        </w:tc>
        <w:tc>
          <w:tcPr>
            <w:tcW w:w="1667"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资格条件</w:t>
            </w:r>
          </w:p>
        </w:tc>
        <w:tc>
          <w:tcPr>
            <w:tcW w:w="667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宋体" w:hAnsi="宋体" w:eastAsia="宋体" w:cs="宋体"/>
              </w:rPr>
            </w:pPr>
            <w:r>
              <w:rPr>
                <w:rFonts w:hint="eastAsia" w:ascii="宋体" w:hAnsi="宋体" w:eastAsia="宋体" w:cs="宋体"/>
                <w:sz w:val="27"/>
                <w:szCs w:val="27"/>
              </w:rPr>
              <w:t>将供应商资格条件作为评分标准的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868"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11</w:t>
            </w:r>
          </w:p>
        </w:tc>
        <w:tc>
          <w:tcPr>
            <w:tcW w:w="1667"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规模条件</w:t>
            </w:r>
          </w:p>
        </w:tc>
        <w:tc>
          <w:tcPr>
            <w:tcW w:w="667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宋体" w:hAnsi="宋体" w:eastAsia="宋体" w:cs="宋体"/>
              </w:rPr>
            </w:pPr>
            <w:r>
              <w:rPr>
                <w:rFonts w:hint="eastAsia" w:ascii="宋体" w:hAnsi="宋体" w:eastAsia="宋体" w:cs="宋体"/>
                <w:sz w:val="27"/>
                <w:szCs w:val="27"/>
              </w:rPr>
              <w:t>将供应商注册资本金、资产总额、营业收入、从业人员、利润、纳税额等规模条件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868"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12</w:t>
            </w:r>
          </w:p>
        </w:tc>
        <w:tc>
          <w:tcPr>
            <w:tcW w:w="1667"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业绩</w:t>
            </w:r>
          </w:p>
        </w:tc>
        <w:tc>
          <w:tcPr>
            <w:tcW w:w="667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宋体" w:hAnsi="宋体" w:eastAsia="宋体" w:cs="宋体"/>
              </w:rPr>
            </w:pPr>
            <w:r>
              <w:rPr>
                <w:rFonts w:hint="eastAsia" w:ascii="宋体" w:hAnsi="宋体" w:eastAsia="宋体" w:cs="宋体"/>
                <w:sz w:val="27"/>
                <w:szCs w:val="27"/>
              </w:rPr>
              <w:t>以在特定区域、特定行业的业绩、奖项作为加分条件的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868" w:type="dxa"/>
            <w:vMerge w:val="restart"/>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13</w:t>
            </w:r>
          </w:p>
        </w:tc>
        <w:tc>
          <w:tcPr>
            <w:tcW w:w="1667" w:type="dxa"/>
            <w:vMerge w:val="restart"/>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指定评分</w:t>
            </w:r>
          </w:p>
        </w:tc>
        <w:tc>
          <w:tcPr>
            <w:tcW w:w="667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宋体" w:hAnsi="宋体" w:eastAsia="宋体" w:cs="宋体"/>
              </w:rPr>
            </w:pPr>
            <w:r>
              <w:rPr>
                <w:rFonts w:hint="eastAsia" w:ascii="宋体" w:hAnsi="宋体" w:eastAsia="宋体" w:cs="宋体"/>
                <w:sz w:val="27"/>
                <w:szCs w:val="27"/>
              </w:rPr>
              <w:t>限定或指定专利、商标、名称、设计、原产地或生产供应商为评分条件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868" w:type="dxa"/>
            <w:vMerge w:val="continue"/>
            <w:shd w:val="clear" w:color="auto" w:fill="auto"/>
            <w:vAlign w:val="center"/>
          </w:tcPr>
          <w:p>
            <w:pPr>
              <w:rPr>
                <w:rFonts w:hint="eastAsia" w:ascii="宋体" w:hAnsi="宋体" w:eastAsia="宋体" w:cs="宋体"/>
                <w:sz w:val="21"/>
                <w:szCs w:val="21"/>
              </w:rPr>
            </w:pPr>
          </w:p>
        </w:tc>
        <w:tc>
          <w:tcPr>
            <w:tcW w:w="1667" w:type="dxa"/>
            <w:vMerge w:val="continue"/>
            <w:shd w:val="clear" w:color="auto" w:fill="auto"/>
            <w:vAlign w:val="center"/>
          </w:tcPr>
          <w:p>
            <w:pPr>
              <w:rPr>
                <w:rFonts w:hint="eastAsia" w:ascii="宋体" w:hAnsi="宋体" w:eastAsia="宋体" w:cs="宋体"/>
                <w:sz w:val="21"/>
                <w:szCs w:val="21"/>
              </w:rPr>
            </w:pPr>
          </w:p>
        </w:tc>
        <w:tc>
          <w:tcPr>
            <w:tcW w:w="667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宋体" w:hAnsi="宋体" w:eastAsia="宋体" w:cs="宋体"/>
              </w:rPr>
            </w:pPr>
            <w:r>
              <w:rPr>
                <w:rFonts w:hint="eastAsia" w:ascii="宋体" w:hAnsi="宋体" w:eastAsia="宋体" w:cs="宋体"/>
                <w:sz w:val="27"/>
                <w:szCs w:val="27"/>
              </w:rPr>
              <w:t>对指定、推荐或提供参考品牌加分的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868" w:type="dxa"/>
            <w:vMerge w:val="restart"/>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14</w:t>
            </w:r>
          </w:p>
        </w:tc>
        <w:tc>
          <w:tcPr>
            <w:tcW w:w="1667" w:type="dxa"/>
            <w:vMerge w:val="restart"/>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非量化指标</w:t>
            </w:r>
          </w:p>
        </w:tc>
        <w:tc>
          <w:tcPr>
            <w:tcW w:w="667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宋体" w:hAnsi="宋体" w:eastAsia="宋体" w:cs="宋体"/>
              </w:rPr>
            </w:pPr>
            <w:r>
              <w:rPr>
                <w:rFonts w:hint="eastAsia" w:ascii="宋体" w:hAnsi="宋体" w:eastAsia="宋体" w:cs="宋体"/>
                <w:sz w:val="27"/>
                <w:szCs w:val="27"/>
              </w:rPr>
              <w:t>将知名、一线、同档次、服务满意度、市场认可度、占有率等非量化指标作为评审因素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868" w:type="dxa"/>
            <w:vMerge w:val="continue"/>
            <w:shd w:val="clear" w:color="auto" w:fill="auto"/>
            <w:vAlign w:val="center"/>
          </w:tcPr>
          <w:p>
            <w:pPr>
              <w:rPr>
                <w:rFonts w:hint="eastAsia" w:ascii="宋体" w:hAnsi="宋体" w:eastAsia="宋体" w:cs="宋体"/>
                <w:sz w:val="21"/>
                <w:szCs w:val="21"/>
              </w:rPr>
            </w:pPr>
          </w:p>
        </w:tc>
        <w:tc>
          <w:tcPr>
            <w:tcW w:w="1667" w:type="dxa"/>
            <w:vMerge w:val="continue"/>
            <w:shd w:val="clear" w:color="auto" w:fill="auto"/>
            <w:vAlign w:val="center"/>
          </w:tcPr>
          <w:p>
            <w:pPr>
              <w:rPr>
                <w:rFonts w:hint="eastAsia" w:ascii="宋体" w:hAnsi="宋体" w:eastAsia="宋体" w:cs="宋体"/>
                <w:sz w:val="21"/>
                <w:szCs w:val="21"/>
              </w:rPr>
            </w:pPr>
          </w:p>
        </w:tc>
        <w:tc>
          <w:tcPr>
            <w:tcW w:w="667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宋体" w:hAnsi="宋体" w:eastAsia="宋体" w:cs="宋体"/>
              </w:rPr>
            </w:pPr>
            <w:r>
              <w:rPr>
                <w:rFonts w:hint="eastAsia" w:ascii="宋体" w:hAnsi="宋体" w:eastAsia="宋体" w:cs="宋体"/>
                <w:sz w:val="27"/>
                <w:szCs w:val="27"/>
              </w:rPr>
              <w:t>提出在满足采购文件提出的技术、服务需求基础上，“优于”招标文件提出技术、服务要求的可加分，但是未写明“优于”的认定标准，也未写明“优于”的每项加多少分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868" w:type="dxa"/>
            <w:vMerge w:val="continue"/>
            <w:shd w:val="clear" w:color="auto" w:fill="auto"/>
            <w:vAlign w:val="center"/>
          </w:tcPr>
          <w:p>
            <w:pPr>
              <w:rPr>
                <w:rFonts w:hint="eastAsia" w:ascii="宋体" w:hAnsi="宋体" w:eastAsia="宋体" w:cs="宋体"/>
                <w:sz w:val="21"/>
                <w:szCs w:val="21"/>
              </w:rPr>
            </w:pPr>
          </w:p>
        </w:tc>
        <w:tc>
          <w:tcPr>
            <w:tcW w:w="1667" w:type="dxa"/>
            <w:vMerge w:val="continue"/>
            <w:shd w:val="clear" w:color="auto" w:fill="auto"/>
            <w:vAlign w:val="center"/>
          </w:tcPr>
          <w:p>
            <w:pPr>
              <w:rPr>
                <w:rFonts w:hint="eastAsia" w:ascii="宋体" w:hAnsi="宋体" w:eastAsia="宋体" w:cs="宋体"/>
                <w:sz w:val="21"/>
                <w:szCs w:val="21"/>
              </w:rPr>
            </w:pPr>
          </w:p>
        </w:tc>
        <w:tc>
          <w:tcPr>
            <w:tcW w:w="667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宋体" w:hAnsi="宋体" w:eastAsia="宋体" w:cs="宋体"/>
              </w:rPr>
            </w:pPr>
            <w:r>
              <w:rPr>
                <w:rFonts w:hint="eastAsia" w:ascii="宋体" w:hAnsi="宋体" w:eastAsia="宋体" w:cs="宋体"/>
                <w:sz w:val="27"/>
                <w:szCs w:val="27"/>
              </w:rPr>
              <w:t>将好、较好、一般等模糊表述作为评判标准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868"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15</w:t>
            </w:r>
          </w:p>
        </w:tc>
        <w:tc>
          <w:tcPr>
            <w:tcW w:w="1667"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不对应指标</w:t>
            </w:r>
          </w:p>
        </w:tc>
        <w:tc>
          <w:tcPr>
            <w:tcW w:w="667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宋体" w:hAnsi="宋体" w:eastAsia="宋体" w:cs="宋体"/>
              </w:rPr>
            </w:pPr>
            <w:r>
              <w:rPr>
                <w:rFonts w:hint="eastAsia" w:ascii="宋体" w:hAnsi="宋体" w:eastAsia="宋体" w:cs="宋体"/>
                <w:sz w:val="27"/>
                <w:szCs w:val="27"/>
              </w:rPr>
              <w:t>评审标准中的分值设置与评审因素的量化指标不相对应，或将招标文件中没有规定的评标标准作为评审的依据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868" w:type="dxa"/>
            <w:vMerge w:val="restart"/>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16</w:t>
            </w:r>
          </w:p>
        </w:tc>
        <w:tc>
          <w:tcPr>
            <w:tcW w:w="1667" w:type="dxa"/>
            <w:vMerge w:val="restart"/>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样品</w:t>
            </w:r>
          </w:p>
        </w:tc>
        <w:tc>
          <w:tcPr>
            <w:tcW w:w="667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宋体" w:hAnsi="宋体" w:eastAsia="宋体" w:cs="宋体"/>
              </w:rPr>
            </w:pPr>
            <w:r>
              <w:rPr>
                <w:rFonts w:hint="eastAsia" w:ascii="宋体" w:hAnsi="宋体" w:eastAsia="宋体" w:cs="宋体"/>
                <w:sz w:val="27"/>
                <w:szCs w:val="27"/>
              </w:rPr>
              <w:t>对己通过国家强制性认证证书和国家、行业强制要求检测的产品或书面描述能够叙述清楚采购需求，不需主观判断是否满足采购需求的产品要求提供样品的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868" w:type="dxa"/>
            <w:vMerge w:val="continue"/>
            <w:shd w:val="clear" w:color="auto" w:fill="auto"/>
            <w:vAlign w:val="center"/>
          </w:tcPr>
          <w:p>
            <w:pPr>
              <w:rPr>
                <w:rFonts w:hint="eastAsia" w:ascii="宋体" w:hAnsi="宋体" w:eastAsia="宋体" w:cs="宋体"/>
                <w:sz w:val="21"/>
                <w:szCs w:val="21"/>
              </w:rPr>
            </w:pPr>
          </w:p>
        </w:tc>
        <w:tc>
          <w:tcPr>
            <w:tcW w:w="1667" w:type="dxa"/>
            <w:vMerge w:val="continue"/>
            <w:shd w:val="clear" w:color="auto" w:fill="auto"/>
            <w:vAlign w:val="center"/>
          </w:tcPr>
          <w:p>
            <w:pPr>
              <w:rPr>
                <w:rFonts w:hint="eastAsia" w:ascii="宋体" w:hAnsi="宋体" w:eastAsia="宋体" w:cs="宋体"/>
                <w:sz w:val="21"/>
                <w:szCs w:val="21"/>
              </w:rPr>
            </w:pPr>
          </w:p>
        </w:tc>
        <w:tc>
          <w:tcPr>
            <w:tcW w:w="667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宋体" w:hAnsi="宋体" w:eastAsia="宋体" w:cs="宋体"/>
              </w:rPr>
            </w:pPr>
            <w:r>
              <w:rPr>
                <w:rFonts w:hint="eastAsia" w:ascii="宋体" w:hAnsi="宋体" w:eastAsia="宋体" w:cs="宋体"/>
                <w:sz w:val="27"/>
                <w:szCs w:val="27"/>
              </w:rPr>
              <w:t>样品评审只对样品外观进行评审，没有细化评审细则的要求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868" w:type="dxa"/>
            <w:vMerge w:val="continue"/>
            <w:shd w:val="clear" w:color="auto" w:fill="auto"/>
            <w:vAlign w:val="center"/>
          </w:tcPr>
          <w:p>
            <w:pPr>
              <w:rPr>
                <w:rFonts w:hint="eastAsia" w:ascii="宋体" w:hAnsi="宋体" w:eastAsia="宋体" w:cs="宋体"/>
                <w:sz w:val="21"/>
                <w:szCs w:val="21"/>
              </w:rPr>
            </w:pPr>
          </w:p>
        </w:tc>
        <w:tc>
          <w:tcPr>
            <w:tcW w:w="1667" w:type="dxa"/>
            <w:vMerge w:val="continue"/>
            <w:shd w:val="clear" w:color="auto" w:fill="auto"/>
            <w:vAlign w:val="center"/>
          </w:tcPr>
          <w:p>
            <w:pPr>
              <w:rPr>
                <w:rFonts w:hint="eastAsia" w:ascii="宋体" w:hAnsi="宋体" w:eastAsia="宋体" w:cs="宋体"/>
                <w:sz w:val="21"/>
                <w:szCs w:val="21"/>
              </w:rPr>
            </w:pPr>
          </w:p>
        </w:tc>
        <w:tc>
          <w:tcPr>
            <w:tcW w:w="667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宋体" w:hAnsi="宋体" w:eastAsia="宋体" w:cs="宋体"/>
              </w:rPr>
            </w:pPr>
            <w:r>
              <w:rPr>
                <w:rFonts w:hint="eastAsia" w:ascii="宋体" w:hAnsi="宋体" w:eastAsia="宋体" w:cs="宋体"/>
                <w:sz w:val="27"/>
                <w:szCs w:val="27"/>
              </w:rPr>
              <w:t>样品评审因素不具体并表述模糊的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9210" w:type="dxa"/>
            <w:gridSpan w:val="3"/>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368"/>
              <w:rPr>
                <w:rFonts w:hint="eastAsia" w:ascii="宋体" w:hAnsi="宋体" w:eastAsia="宋体" w:cs="宋体"/>
              </w:rPr>
            </w:pPr>
            <w:r>
              <w:rPr>
                <w:rFonts w:hint="eastAsia" w:ascii="宋体" w:hAnsi="宋体" w:eastAsia="宋体" w:cs="宋体"/>
                <w:b/>
                <w:sz w:val="27"/>
                <w:szCs w:val="27"/>
              </w:rPr>
              <w:t>三、采购需求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868"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17</w:t>
            </w:r>
          </w:p>
        </w:tc>
        <w:tc>
          <w:tcPr>
            <w:tcW w:w="1667"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指定专利、品牌</w:t>
            </w:r>
          </w:p>
        </w:tc>
        <w:tc>
          <w:tcPr>
            <w:tcW w:w="667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宋体" w:hAnsi="宋体" w:eastAsia="宋体" w:cs="宋体"/>
              </w:rPr>
            </w:pPr>
            <w:r>
              <w:rPr>
                <w:rFonts w:hint="eastAsia" w:ascii="宋体" w:hAnsi="宋体" w:eastAsia="宋体" w:cs="宋体"/>
                <w:sz w:val="27"/>
                <w:szCs w:val="27"/>
              </w:rPr>
              <w:t>限定某一个或者某几个特定的专利、商标、品牌、设计或者生产厂家、供应商的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宋体" w:hAnsi="宋体" w:eastAsia="宋体" w:cs="宋体"/>
              </w:rPr>
            </w:pPr>
            <w:r>
              <w:rPr>
                <w:rFonts w:hint="eastAsia" w:ascii="宋体" w:hAnsi="宋体" w:eastAsia="宋体" w:cs="宋体"/>
                <w:sz w:val="27"/>
                <w:szCs w:val="27"/>
              </w:rPr>
              <w:t>指定、暂定、推荐或提供备选、参考品牌的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868"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18</w:t>
            </w:r>
          </w:p>
        </w:tc>
        <w:tc>
          <w:tcPr>
            <w:tcW w:w="1667"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业绩、奖项</w:t>
            </w:r>
          </w:p>
        </w:tc>
        <w:tc>
          <w:tcPr>
            <w:tcW w:w="667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宋体" w:hAnsi="宋体" w:eastAsia="宋体" w:cs="宋体"/>
              </w:rPr>
            </w:pPr>
            <w:r>
              <w:rPr>
                <w:rFonts w:hint="eastAsia" w:ascii="宋体" w:hAnsi="宋体" w:eastAsia="宋体" w:cs="宋体"/>
                <w:sz w:val="27"/>
                <w:szCs w:val="27"/>
              </w:rPr>
              <w:t>限定某行政区域内的业绩、奖项作为技术、服务或商务要求的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宋体" w:hAnsi="宋体" w:eastAsia="宋体" w:cs="宋体"/>
              </w:rPr>
            </w:pPr>
            <w:r>
              <w:rPr>
                <w:rFonts w:hint="eastAsia" w:ascii="宋体" w:hAnsi="宋体" w:eastAsia="宋体" w:cs="宋体"/>
                <w:sz w:val="27"/>
                <w:szCs w:val="27"/>
              </w:rPr>
              <w:t>限定采购对象行业外的在某部门、某行业业绩、奖项作为技术、服务或商务要求的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868"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19</w:t>
            </w:r>
          </w:p>
        </w:tc>
        <w:tc>
          <w:tcPr>
            <w:tcW w:w="1667"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赠品、培训</w:t>
            </w:r>
          </w:p>
        </w:tc>
        <w:tc>
          <w:tcPr>
            <w:tcW w:w="667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宋体" w:hAnsi="宋体" w:eastAsia="宋体" w:cs="宋体"/>
              </w:rPr>
            </w:pPr>
            <w:r>
              <w:rPr>
                <w:rFonts w:hint="eastAsia" w:ascii="宋体" w:hAnsi="宋体" w:eastAsia="宋体" w:cs="宋体"/>
                <w:sz w:val="27"/>
                <w:szCs w:val="27"/>
              </w:rPr>
              <w:t>要求提供赠品、回扣或者与采购无关的其他商品、服务的，如要求供应商免费提供前往某地培训、考察等的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868"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20</w:t>
            </w:r>
          </w:p>
        </w:tc>
        <w:tc>
          <w:tcPr>
            <w:tcW w:w="1667"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不合理需求</w:t>
            </w:r>
          </w:p>
        </w:tc>
        <w:tc>
          <w:tcPr>
            <w:tcW w:w="667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宋体" w:hAnsi="宋体" w:eastAsia="宋体" w:cs="宋体"/>
              </w:rPr>
            </w:pPr>
            <w:r>
              <w:rPr>
                <w:rFonts w:hint="eastAsia" w:ascii="宋体" w:hAnsi="宋体" w:eastAsia="宋体" w:cs="宋体"/>
                <w:sz w:val="27"/>
                <w:szCs w:val="27"/>
              </w:rPr>
              <w:t>采购需求的设置与实现的功能、目标无关，不符合资产配置标准或明显不合理的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868" w:type="dxa"/>
            <w:vMerge w:val="restart"/>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21</w:t>
            </w:r>
          </w:p>
        </w:tc>
        <w:tc>
          <w:tcPr>
            <w:tcW w:w="1667" w:type="dxa"/>
            <w:vMerge w:val="restart"/>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企业资质证书</w:t>
            </w:r>
          </w:p>
        </w:tc>
        <w:tc>
          <w:tcPr>
            <w:tcW w:w="667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宋体" w:hAnsi="宋体" w:eastAsia="宋体" w:cs="宋体"/>
              </w:rPr>
            </w:pPr>
            <w:r>
              <w:rPr>
                <w:rFonts w:hint="eastAsia" w:ascii="宋体" w:hAnsi="宋体" w:eastAsia="宋体" w:cs="宋体"/>
                <w:sz w:val="27"/>
                <w:szCs w:val="27"/>
              </w:rPr>
              <w:t>将国家、地方行政机关颁布的法规、规范性文件中未强制使用的资质、资格、认证等作为实质性要求的，如要求供应商提供欧盟认证或其他境外认证的证书等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868" w:type="dxa"/>
            <w:vMerge w:val="continue"/>
            <w:shd w:val="clear" w:color="auto" w:fill="auto"/>
            <w:vAlign w:val="center"/>
          </w:tcPr>
          <w:p>
            <w:pPr>
              <w:rPr>
                <w:rFonts w:hint="eastAsia" w:ascii="宋体" w:hAnsi="宋体" w:eastAsia="宋体" w:cs="宋体"/>
                <w:sz w:val="21"/>
                <w:szCs w:val="21"/>
              </w:rPr>
            </w:pPr>
          </w:p>
        </w:tc>
        <w:tc>
          <w:tcPr>
            <w:tcW w:w="1667" w:type="dxa"/>
            <w:vMerge w:val="continue"/>
            <w:shd w:val="clear" w:color="auto" w:fill="auto"/>
            <w:vAlign w:val="center"/>
          </w:tcPr>
          <w:p>
            <w:pPr>
              <w:rPr>
                <w:rFonts w:hint="eastAsia" w:ascii="宋体" w:hAnsi="宋体" w:eastAsia="宋体" w:cs="宋体"/>
                <w:sz w:val="21"/>
                <w:szCs w:val="21"/>
              </w:rPr>
            </w:pPr>
          </w:p>
        </w:tc>
        <w:tc>
          <w:tcPr>
            <w:tcW w:w="667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宋体" w:hAnsi="宋体" w:eastAsia="宋体" w:cs="宋体"/>
              </w:rPr>
            </w:pPr>
            <w:r>
              <w:rPr>
                <w:rFonts w:hint="eastAsia" w:ascii="宋体" w:hAnsi="宋体" w:eastAsia="宋体" w:cs="宋体"/>
                <w:sz w:val="27"/>
                <w:szCs w:val="27"/>
              </w:rPr>
              <w:t>设置的实质性要求与采购项目履行合同无关或资质要求明显不合理的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868" w:type="dxa"/>
            <w:vMerge w:val="continue"/>
            <w:shd w:val="clear" w:color="auto" w:fill="auto"/>
            <w:vAlign w:val="center"/>
          </w:tcPr>
          <w:p>
            <w:pPr>
              <w:rPr>
                <w:rFonts w:hint="eastAsia" w:ascii="宋体" w:hAnsi="宋体" w:eastAsia="宋体" w:cs="宋体"/>
                <w:sz w:val="21"/>
                <w:szCs w:val="21"/>
              </w:rPr>
            </w:pPr>
          </w:p>
        </w:tc>
        <w:tc>
          <w:tcPr>
            <w:tcW w:w="1667" w:type="dxa"/>
            <w:vMerge w:val="continue"/>
            <w:shd w:val="clear" w:color="auto" w:fill="auto"/>
            <w:vAlign w:val="center"/>
          </w:tcPr>
          <w:p>
            <w:pPr>
              <w:rPr>
                <w:rFonts w:hint="eastAsia" w:ascii="宋体" w:hAnsi="宋体" w:eastAsia="宋体" w:cs="宋体"/>
                <w:sz w:val="21"/>
                <w:szCs w:val="21"/>
              </w:rPr>
            </w:pPr>
          </w:p>
        </w:tc>
        <w:tc>
          <w:tcPr>
            <w:tcW w:w="667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宋体" w:hAnsi="宋体" w:eastAsia="宋体" w:cs="宋体"/>
              </w:rPr>
            </w:pPr>
            <w:r>
              <w:rPr>
                <w:rFonts w:hint="eastAsia" w:ascii="宋体" w:hAnsi="宋体" w:eastAsia="宋体" w:cs="宋体"/>
                <w:sz w:val="27"/>
                <w:szCs w:val="27"/>
              </w:rPr>
              <w:t>以国务院明令己取消的资质、资格、认证等做为实质要求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868"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22</w:t>
            </w:r>
          </w:p>
        </w:tc>
        <w:tc>
          <w:tcPr>
            <w:tcW w:w="1667"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授权函、承诺函</w:t>
            </w:r>
          </w:p>
        </w:tc>
        <w:tc>
          <w:tcPr>
            <w:tcW w:w="667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宋体" w:hAnsi="宋体" w:eastAsia="宋体" w:cs="宋体"/>
              </w:rPr>
            </w:pPr>
            <w:r>
              <w:rPr>
                <w:rFonts w:hint="eastAsia" w:ascii="宋体" w:hAnsi="宋体" w:eastAsia="宋体" w:cs="宋体"/>
                <w:sz w:val="27"/>
                <w:szCs w:val="27"/>
              </w:rPr>
              <w:t>以生产厂家、代理商等出具授权、承诺、证明、背书等作为实质性要求的（进口产品除外）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868"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23</w:t>
            </w:r>
          </w:p>
        </w:tc>
        <w:tc>
          <w:tcPr>
            <w:tcW w:w="1667"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唯一参数</w:t>
            </w:r>
          </w:p>
        </w:tc>
        <w:tc>
          <w:tcPr>
            <w:tcW w:w="667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宋体" w:hAnsi="宋体" w:eastAsia="宋体" w:cs="宋体"/>
              </w:rPr>
            </w:pPr>
            <w:r>
              <w:rPr>
                <w:rFonts w:hint="eastAsia" w:ascii="宋体" w:hAnsi="宋体" w:eastAsia="宋体" w:cs="宋体"/>
                <w:sz w:val="27"/>
                <w:szCs w:val="27"/>
              </w:rPr>
              <w:t>单一技术参数完全满足要求的品牌不足三家；采购非单一产品采购项目，核心产品（核心产品在招标文件中应当载明）品牌不能达到3个以上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868"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24</w:t>
            </w:r>
          </w:p>
        </w:tc>
        <w:tc>
          <w:tcPr>
            <w:tcW w:w="1667"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*号标注</w:t>
            </w:r>
          </w:p>
        </w:tc>
        <w:tc>
          <w:tcPr>
            <w:tcW w:w="667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宋体" w:hAnsi="宋体" w:eastAsia="宋体" w:cs="宋体"/>
              </w:rPr>
            </w:pPr>
            <w:r>
              <w:rPr>
                <w:rFonts w:hint="eastAsia" w:ascii="宋体" w:hAnsi="宋体" w:eastAsia="宋体" w:cs="宋体"/>
                <w:sz w:val="27"/>
                <w:szCs w:val="27"/>
              </w:rPr>
              <w:t>采购项目重要的技术参数打“*”号和重点标识的地方过多，单个产品在5个以上（“*”号为不允许偏离的实质性要求和条件，须在采购文件中以醒目方式标明）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9210" w:type="dxa"/>
            <w:gridSpan w:val="3"/>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宋体" w:hAnsi="宋体" w:eastAsia="宋体" w:cs="宋体"/>
              </w:rPr>
            </w:pPr>
            <w:r>
              <w:rPr>
                <w:rFonts w:hint="eastAsia" w:ascii="宋体" w:hAnsi="宋体" w:eastAsia="宋体" w:cs="宋体"/>
                <w:b/>
                <w:sz w:val="27"/>
                <w:szCs w:val="27"/>
              </w:rPr>
              <w:t>四、其他不合理条件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868"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25</w:t>
            </w:r>
          </w:p>
        </w:tc>
        <w:tc>
          <w:tcPr>
            <w:tcW w:w="1667"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rPr>
            </w:pPr>
            <w:r>
              <w:rPr>
                <w:rFonts w:hint="eastAsia" w:ascii="宋体" w:hAnsi="宋体" w:eastAsia="宋体" w:cs="宋体"/>
                <w:sz w:val="27"/>
                <w:szCs w:val="27"/>
              </w:rPr>
              <w:t>其他不合理条件</w:t>
            </w:r>
          </w:p>
        </w:tc>
        <w:tc>
          <w:tcPr>
            <w:tcW w:w="667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宋体" w:hAnsi="宋体" w:eastAsia="宋体" w:cs="宋体"/>
              </w:rPr>
            </w:pPr>
            <w:r>
              <w:rPr>
                <w:rFonts w:hint="eastAsia" w:ascii="宋体" w:hAnsi="宋体" w:eastAsia="宋体" w:cs="宋体"/>
                <w:sz w:val="27"/>
                <w:szCs w:val="27"/>
              </w:rPr>
              <w:t>法律法规规定的以其他不合理的条件限制或者排斥潜在供应商的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9210" w:type="dxa"/>
            <w:gridSpan w:val="3"/>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宋体" w:hAnsi="宋体" w:eastAsia="宋体" w:cs="宋体"/>
              </w:rPr>
            </w:pPr>
            <w:r>
              <w:rPr>
                <w:rFonts w:hint="eastAsia" w:ascii="宋体" w:hAnsi="宋体" w:eastAsia="宋体" w:cs="宋体"/>
                <w:sz w:val="27"/>
                <w:szCs w:val="27"/>
              </w:rPr>
              <w:t>    本办法从印发之日起施行，青海省财政厅2017年3月22日发布的《青海省政府采购文件禁止条款清单》（青财采字〔2017〕377号）同时废止。</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NjA5NmZjYzhlZTc1YTg4ZDI2YzdjMDg3NzMyY2YifQ=="/>
  </w:docVars>
  <w:rsids>
    <w:rsidRoot w:val="36C30A00"/>
    <w:rsid w:val="25FA0CBD"/>
    <w:rsid w:val="36C30A00"/>
    <w:rsid w:val="4A732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1758</Words>
  <Characters>1796</Characters>
  <Lines>0</Lines>
  <Paragraphs>0</Paragraphs>
  <TotalTime>1</TotalTime>
  <ScaleCrop>false</ScaleCrop>
  <LinksUpToDate>false</LinksUpToDate>
  <CharactersWithSpaces>1801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2020-06-02T03:40:00Z</dcterms:created>
  <dc:creator>WPS_1505371123</dc:creator>
  <cp:lastModifiedBy>WPS_1505371123</cp:lastModifiedBy>
  <cp:lastPrinted>2023-02-14T08:20:00Z</cp:lastPrinted>
  <dcterms:modified xsi:type="dcterms:W3CDTF">2023-08-08T02:29:52Z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C43EDA3AE05641D68252F97197E22838</vt:lpwstr>
  </property>
</Properties>
</file>